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6E42" w14:textId="61E50503" w:rsidR="00741B7A" w:rsidRPr="00860BDF" w:rsidRDefault="00B71662" w:rsidP="0074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</w:rPr>
        <w:t>Fotogrāfiju konkurss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„</w:t>
      </w:r>
      <w:r w:rsidR="00EE5E69">
        <w:rPr>
          <w:rFonts w:ascii="Cambria" w:hAnsi="Cambria"/>
          <w:b/>
          <w:bCs/>
        </w:rPr>
        <w:t xml:space="preserve"> Vitrāžas j</w:t>
      </w:r>
      <w:r>
        <w:rPr>
          <w:rFonts w:ascii="Cambria" w:hAnsi="Cambria"/>
          <w:b/>
          <w:bCs/>
        </w:rPr>
        <w:t xml:space="preserve">ūgendstila </w:t>
      </w:r>
      <w:r w:rsidR="00EE5E69">
        <w:rPr>
          <w:rFonts w:ascii="Cambria" w:hAnsi="Cambria"/>
          <w:b/>
          <w:bCs/>
        </w:rPr>
        <w:t>arhitektūrā</w:t>
      </w:r>
      <w:r>
        <w:rPr>
          <w:rFonts w:ascii="Cambria" w:hAnsi="Cambria"/>
          <w:b/>
          <w:bCs/>
        </w:rPr>
        <w:t xml:space="preserve">” Pasaules jūgendstila dienas </w:t>
      </w:r>
      <w:r w:rsidR="00EE5E69">
        <w:rPr>
          <w:rFonts w:ascii="Cambria" w:hAnsi="Cambria"/>
          <w:b/>
          <w:bCs/>
        </w:rPr>
        <w:t xml:space="preserve">- </w:t>
      </w:r>
      <w:r>
        <w:rPr>
          <w:rFonts w:ascii="Cambria" w:hAnsi="Cambria"/>
          <w:b/>
          <w:bCs/>
        </w:rPr>
        <w:t>2020</w:t>
      </w:r>
      <w:r>
        <w:rPr>
          <w:rFonts w:ascii="Cambria" w:hAnsi="Cambria"/>
          <w:b/>
          <w:i/>
          <w:sz w:val="28"/>
        </w:rPr>
        <w:t xml:space="preserve"> </w:t>
      </w:r>
      <w:r w:rsidR="00651C02" w:rsidRPr="00651C02">
        <w:rPr>
          <w:rFonts w:ascii="Cambria" w:hAnsi="Cambria"/>
          <w:b/>
        </w:rPr>
        <w:t>ietvaros</w:t>
      </w:r>
      <w:r>
        <w:rPr>
          <w:rFonts w:ascii="Cambria" w:hAnsi="Cambria"/>
          <w:b/>
          <w:i/>
          <w:sz w:val="28"/>
        </w:rPr>
        <w:br/>
      </w:r>
      <w:r>
        <w:rPr>
          <w:rFonts w:ascii="Cambria" w:hAnsi="Cambria"/>
          <w:sz w:val="24"/>
        </w:rPr>
        <w:t>Pieteikumu iesniegšanas termiņš –</w:t>
      </w:r>
      <w:r w:rsidR="00651C02">
        <w:rPr>
          <w:rFonts w:ascii="Cambria" w:hAnsi="Cambria"/>
          <w:sz w:val="24"/>
        </w:rPr>
        <w:t xml:space="preserve"> līdz</w:t>
      </w:r>
      <w:r>
        <w:rPr>
          <w:rFonts w:ascii="Cambria" w:hAnsi="Cambria"/>
          <w:sz w:val="24"/>
        </w:rPr>
        <w:t xml:space="preserve"> 2020. gada 3. jūnija </w:t>
      </w:r>
      <w:r w:rsidR="00EE5E69">
        <w:rPr>
          <w:rFonts w:ascii="Cambria" w:hAnsi="Cambria"/>
          <w:sz w:val="24"/>
        </w:rPr>
        <w:t>plkst. 24.00</w:t>
      </w:r>
      <w:r>
        <w:rPr>
          <w:rFonts w:ascii="Cambria" w:hAnsi="Cambria"/>
          <w:sz w:val="24"/>
        </w:rPr>
        <w:t>.</w:t>
      </w:r>
    </w:p>
    <w:p w14:paraId="1DFE9F5D" w14:textId="77777777" w:rsidR="00D946B4" w:rsidRPr="00207696" w:rsidRDefault="00D946B4" w:rsidP="00741B7A">
      <w:pPr>
        <w:jc w:val="both"/>
        <w:rPr>
          <w:rFonts w:ascii="Cambria" w:hAnsi="Cambria"/>
          <w:b/>
        </w:rPr>
      </w:pPr>
    </w:p>
    <w:p w14:paraId="4C346DE7" w14:textId="77777777" w:rsidR="00741B7A" w:rsidRPr="00860BDF" w:rsidRDefault="00741B7A" w:rsidP="00741B7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 KONKURSA MĒRĶIS </w:t>
      </w:r>
    </w:p>
    <w:p w14:paraId="12691CD3" w14:textId="786F823A" w:rsidR="00741B7A" w:rsidRPr="00860BDF" w:rsidRDefault="00522BC6" w:rsidP="00741B7A">
      <w:pPr>
        <w:jc w:val="both"/>
        <w:rPr>
          <w:rFonts w:ascii="Cambria" w:hAnsi="Cambria"/>
        </w:rPr>
      </w:pPr>
      <w:hyperlink r:id="rId8" w:history="1">
        <w:r w:rsidR="00FB5311">
          <w:rPr>
            <w:rStyle w:val="Hipersaite"/>
            <w:rFonts w:ascii="Cambria" w:hAnsi="Cambria"/>
          </w:rPr>
          <w:t>Eiropas jūgendstila pilsētu sadarbības tīkls (</w:t>
        </w:r>
        <w:proofErr w:type="spellStart"/>
        <w:r w:rsidR="00FB5311">
          <w:rPr>
            <w:rStyle w:val="Hipersaite"/>
            <w:rFonts w:ascii="Cambria" w:hAnsi="Cambria"/>
            <w:i/>
            <w:iCs/>
          </w:rPr>
          <w:t>Réseau</w:t>
        </w:r>
        <w:proofErr w:type="spellEnd"/>
        <w:r w:rsidR="00FB5311">
          <w:rPr>
            <w:rStyle w:val="Hipersaite"/>
            <w:rFonts w:ascii="Cambria" w:hAnsi="Cambria"/>
            <w:i/>
            <w:iCs/>
          </w:rPr>
          <w:t xml:space="preserve"> Art </w:t>
        </w:r>
        <w:proofErr w:type="spellStart"/>
        <w:r w:rsidR="00FB5311">
          <w:rPr>
            <w:rStyle w:val="Hipersaite"/>
            <w:rFonts w:ascii="Cambria" w:hAnsi="Cambria"/>
            <w:i/>
            <w:iCs/>
          </w:rPr>
          <w:t>Nouveau</w:t>
        </w:r>
        <w:proofErr w:type="spellEnd"/>
        <w:r w:rsidR="00FB5311">
          <w:rPr>
            <w:rStyle w:val="Hipersaite"/>
            <w:rFonts w:ascii="Cambria" w:hAnsi="Cambria"/>
            <w:i/>
            <w:iCs/>
          </w:rPr>
          <w:t xml:space="preserve"> </w:t>
        </w:r>
        <w:proofErr w:type="spellStart"/>
        <w:r w:rsidR="00FB5311">
          <w:rPr>
            <w:rStyle w:val="Hipersaite"/>
            <w:rFonts w:ascii="Cambria" w:hAnsi="Cambria"/>
            <w:i/>
            <w:iCs/>
          </w:rPr>
          <w:t>Network</w:t>
        </w:r>
        <w:proofErr w:type="spellEnd"/>
        <w:r w:rsidR="00FB5311">
          <w:rPr>
            <w:rStyle w:val="Hipersaite"/>
            <w:rFonts w:ascii="Cambria" w:hAnsi="Cambria"/>
          </w:rPr>
          <w:t>)</w:t>
        </w:r>
      </w:hyperlink>
      <w:r w:rsidR="00FB5311">
        <w:rPr>
          <w:rFonts w:ascii="Cambria" w:hAnsi="Cambria"/>
        </w:rPr>
        <w:t xml:space="preserve"> ir </w:t>
      </w:r>
      <w:r w:rsidR="00870770">
        <w:rPr>
          <w:rFonts w:ascii="Cambria" w:hAnsi="Cambria"/>
        </w:rPr>
        <w:t xml:space="preserve">Eiropas pilsētu </w:t>
      </w:r>
      <w:r w:rsidR="00FB5311">
        <w:rPr>
          <w:rFonts w:ascii="Cambria" w:hAnsi="Cambria"/>
        </w:rPr>
        <w:t xml:space="preserve">sadarbības tīkls, kas izveidots, lai pētītu un saglabātu jūgendstila mantojumu, kā arī veicinātu sabiedrības interesi un izpratni par to. </w:t>
      </w:r>
      <w:r w:rsidR="00870770">
        <w:rPr>
          <w:rFonts w:ascii="Cambria" w:hAnsi="Cambria"/>
        </w:rPr>
        <w:t>Šo</w:t>
      </w:r>
      <w:r w:rsidR="00FB5311">
        <w:rPr>
          <w:rFonts w:ascii="Cambria" w:hAnsi="Cambria"/>
        </w:rPr>
        <w:t>gad Pasaules jūgendstila dienas</w:t>
      </w:r>
      <w:r w:rsidR="00870770">
        <w:rPr>
          <w:rFonts w:ascii="Cambria" w:hAnsi="Cambria"/>
        </w:rPr>
        <w:t xml:space="preserve"> ietvaros</w:t>
      </w:r>
      <w:r w:rsidR="00FB5311">
        <w:rPr>
          <w:rFonts w:ascii="Cambria" w:hAnsi="Cambria"/>
        </w:rPr>
        <w:t>, ko katru gadu atzīmē 10. jūnijā, Eiropas jūgend</w:t>
      </w:r>
      <w:r w:rsidR="00870770">
        <w:rPr>
          <w:rFonts w:ascii="Cambria" w:hAnsi="Cambria"/>
        </w:rPr>
        <w:t xml:space="preserve">stila pilsētu sadarbības tīkls </w:t>
      </w:r>
      <w:r w:rsidR="00FB5311">
        <w:rPr>
          <w:rFonts w:ascii="Cambria" w:hAnsi="Cambria"/>
        </w:rPr>
        <w:t>rīko fotogrāfiju konkursu</w:t>
      </w:r>
      <w:r w:rsidR="00870770" w:rsidRPr="00870770">
        <w:rPr>
          <w:rFonts w:ascii="Cambria" w:hAnsi="Cambria"/>
        </w:rPr>
        <w:t xml:space="preserve"> </w:t>
      </w:r>
      <w:r w:rsidR="00870770">
        <w:rPr>
          <w:rFonts w:ascii="Cambria" w:hAnsi="Cambria"/>
        </w:rPr>
        <w:t xml:space="preserve">tā </w:t>
      </w:r>
      <w:hyperlink r:id="rId9" w:history="1">
        <w:proofErr w:type="spellStart"/>
        <w:r w:rsidR="00870770">
          <w:rPr>
            <w:rStyle w:val="Hipersaite"/>
            <w:rFonts w:ascii="Cambria" w:hAnsi="Cambria"/>
            <w:i/>
            <w:iCs/>
          </w:rPr>
          <w:t>Facebook</w:t>
        </w:r>
        <w:proofErr w:type="spellEnd"/>
        <w:r w:rsidR="00870770">
          <w:rPr>
            <w:rStyle w:val="Hipersaite"/>
            <w:rFonts w:ascii="Cambria" w:hAnsi="Cambria"/>
          </w:rPr>
          <w:t xml:space="preserve"> lapā</w:t>
        </w:r>
      </w:hyperlink>
      <w:r w:rsidR="00FB5311">
        <w:rPr>
          <w:rFonts w:ascii="Cambria" w:hAnsi="Cambria"/>
        </w:rPr>
        <w:t>, lai godinātu un popularizētu jūgendstila mantojumu Eiropā un</w:t>
      </w:r>
      <w:r w:rsidR="00870770">
        <w:rPr>
          <w:rFonts w:ascii="Cambria" w:hAnsi="Cambria"/>
        </w:rPr>
        <w:t xml:space="preserve"> jo</w:t>
      </w:r>
      <w:r w:rsidR="00FB5311">
        <w:rPr>
          <w:rFonts w:ascii="Cambria" w:hAnsi="Cambria"/>
        </w:rPr>
        <w:t xml:space="preserve"> īpaši sadarbības tīkla dalības pilsētās.</w:t>
      </w:r>
    </w:p>
    <w:p w14:paraId="65837F53" w14:textId="46D361B5" w:rsidR="00B71662" w:rsidRPr="00B71662" w:rsidRDefault="00741B7A" w:rsidP="00B7166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T</w:t>
      </w:r>
      <w:r w:rsidR="00870770">
        <w:rPr>
          <w:rFonts w:ascii="Cambria" w:hAnsi="Cambria"/>
          <w:b/>
        </w:rPr>
        <w:t>ĒMA</w:t>
      </w:r>
      <w:r>
        <w:rPr>
          <w:rFonts w:ascii="Cambria" w:hAnsi="Cambria"/>
          <w:b/>
        </w:rPr>
        <w:t xml:space="preserve"> </w:t>
      </w:r>
    </w:p>
    <w:p w14:paraId="49E60635" w14:textId="5FEDACDA" w:rsidR="00B45B4F" w:rsidRDefault="00B45B4F" w:rsidP="00B71662">
      <w:pPr>
        <w:spacing w:line="276" w:lineRule="auto"/>
        <w:jc w:val="both"/>
        <w:rPr>
          <w:rFonts w:ascii="Cambria" w:hAnsi="Cambria" w:cs="AppleSystemUIFont"/>
        </w:rPr>
      </w:pPr>
      <w:r>
        <w:rPr>
          <w:rFonts w:ascii="Cambria" w:hAnsi="Cambria"/>
        </w:rPr>
        <w:t>Šogad Pasaules jūgendstila diena, k</w:t>
      </w:r>
      <w:r w:rsidR="00FC7AA2">
        <w:rPr>
          <w:rFonts w:ascii="Cambria" w:hAnsi="Cambria"/>
        </w:rPr>
        <w:t>o atzīmēs jau astoto gadu,</w:t>
      </w:r>
      <w:r>
        <w:rPr>
          <w:rFonts w:ascii="Cambria" w:hAnsi="Cambria"/>
        </w:rPr>
        <w:t xml:space="preserve"> būs veltīta jūgendstila vitrāžām. Stikla rūpniecība strauji uzplauka 19. gs. beigās, kad jaunas tehnoloģijas </w:t>
      </w:r>
      <w:r w:rsidR="00FC7AA2">
        <w:rPr>
          <w:rFonts w:ascii="Cambria" w:hAnsi="Cambria"/>
        </w:rPr>
        <w:t xml:space="preserve">padarīja </w:t>
      </w:r>
      <w:r>
        <w:rPr>
          <w:rFonts w:ascii="Cambria" w:hAnsi="Cambria"/>
        </w:rPr>
        <w:t>ražošanas procesu vieglāku un lētāku. Vienlaikus atdzimusī interese par viduslaikiem ļāva no jauna atklāt vitrāžu mākslu. Jaunā vitrāžu tehnika ātri vien tika i</w:t>
      </w:r>
      <w:r w:rsidR="00FC7AA2">
        <w:rPr>
          <w:rFonts w:ascii="Cambria" w:hAnsi="Cambria"/>
        </w:rPr>
        <w:t>zmantota</w:t>
      </w:r>
      <w:r>
        <w:rPr>
          <w:rFonts w:ascii="Cambria" w:hAnsi="Cambria"/>
        </w:rPr>
        <w:t xml:space="preserve"> gan sabiedriskajās ēkās, gan dzīvojamos namos. Vitrāžu stikls ideāli atbilda jūgendstila arhitekt</w:t>
      </w:r>
      <w:r w:rsidR="00207696">
        <w:rPr>
          <w:rFonts w:ascii="Cambria" w:hAnsi="Cambria"/>
        </w:rPr>
        <w:t>ūras</w:t>
      </w:r>
      <w:r>
        <w:rPr>
          <w:rFonts w:ascii="Cambria" w:hAnsi="Cambria"/>
        </w:rPr>
        <w:t xml:space="preserve"> </w:t>
      </w:r>
      <w:r w:rsidR="00FC7AA2">
        <w:rPr>
          <w:rFonts w:ascii="Cambria" w:hAnsi="Cambria"/>
        </w:rPr>
        <w:t>iz</w:t>
      </w:r>
      <w:r>
        <w:rPr>
          <w:rFonts w:ascii="Cambria" w:hAnsi="Cambria"/>
        </w:rPr>
        <w:t>gaism</w:t>
      </w:r>
      <w:r w:rsidR="00FC7AA2">
        <w:rPr>
          <w:rFonts w:ascii="Cambria" w:hAnsi="Cambria"/>
        </w:rPr>
        <w:t>ojuma</w:t>
      </w:r>
      <w:r>
        <w:rPr>
          <w:rFonts w:ascii="Cambria" w:hAnsi="Cambria"/>
        </w:rPr>
        <w:t xml:space="preserve"> prasībām un, pateicoties krāsu un tekstūru bagātībai, ļāva ēku interjeram piešķirt ļoti īpašu atmosfēru. Pasaules jūgendstila diena 2020. gadā būs veltīta tam, lai</w:t>
      </w:r>
      <w:r w:rsidR="00FC7AA2">
        <w:rPr>
          <w:rFonts w:ascii="Cambria" w:hAnsi="Cambria"/>
        </w:rPr>
        <w:t xml:space="preserve"> pievērstu</w:t>
      </w:r>
      <w:r>
        <w:rPr>
          <w:rFonts w:ascii="Cambria" w:hAnsi="Cambria"/>
        </w:rPr>
        <w:t xml:space="preserve"> sabiedrības uzmanību labākajiem </w:t>
      </w:r>
      <w:r w:rsidR="00FC7AA2">
        <w:rPr>
          <w:rFonts w:ascii="Cambria" w:hAnsi="Cambria"/>
        </w:rPr>
        <w:t xml:space="preserve">jūgendstila </w:t>
      </w:r>
      <w:r>
        <w:rPr>
          <w:rFonts w:ascii="Cambria" w:hAnsi="Cambria"/>
        </w:rPr>
        <w:t xml:space="preserve">paraugiem, kur vitrāžās transponēti mākslinieku iztēles radīti ornamenti. </w:t>
      </w:r>
    </w:p>
    <w:p w14:paraId="6D33D8C2" w14:textId="4D0D0F74" w:rsidR="00B45B4F" w:rsidRDefault="00B45B4F" w:rsidP="00B45B4F">
      <w:pPr>
        <w:spacing w:line="276" w:lineRule="auto"/>
        <w:jc w:val="both"/>
        <w:rPr>
          <w:rFonts w:ascii="Cambria" w:hAnsi="Cambria" w:cs="AppleSystemUIFont"/>
        </w:rPr>
      </w:pPr>
      <w:r>
        <w:rPr>
          <w:rFonts w:ascii="Cambria" w:hAnsi="Cambria"/>
        </w:rPr>
        <w:t xml:space="preserve">Eiropas jūgendstila pilsētu sadarbības tīkls aicina </w:t>
      </w:r>
      <w:r w:rsidR="001C1F00">
        <w:rPr>
          <w:rFonts w:ascii="Cambria" w:hAnsi="Cambria"/>
        </w:rPr>
        <w:t xml:space="preserve">iesaistīties </w:t>
      </w:r>
      <w:r>
        <w:rPr>
          <w:rFonts w:ascii="Cambria" w:hAnsi="Cambria"/>
        </w:rPr>
        <w:t>ikvienu</w:t>
      </w:r>
      <w:r w:rsidR="001C1F00">
        <w:rPr>
          <w:rFonts w:ascii="Cambria" w:hAnsi="Cambria"/>
        </w:rPr>
        <w:t>, lai dalītos ar</w:t>
      </w:r>
      <w:r>
        <w:rPr>
          <w:rFonts w:ascii="Cambria" w:hAnsi="Cambria"/>
        </w:rPr>
        <w:t xml:space="preserve"> i</w:t>
      </w:r>
      <w:r w:rsidR="001C1F00">
        <w:rPr>
          <w:rFonts w:ascii="Cambria" w:hAnsi="Cambria"/>
        </w:rPr>
        <w:t xml:space="preserve">zcilākajiem </w:t>
      </w:r>
      <w:r>
        <w:rPr>
          <w:rFonts w:ascii="Cambria" w:hAnsi="Cambria"/>
        </w:rPr>
        <w:t>jūgendstila kustības vitrāžu p</w:t>
      </w:r>
      <w:r w:rsidR="00207696">
        <w:rPr>
          <w:rFonts w:ascii="Cambria" w:hAnsi="Cambria"/>
        </w:rPr>
        <w:t>araugiem</w:t>
      </w:r>
      <w:r>
        <w:rPr>
          <w:rFonts w:ascii="Cambria" w:hAnsi="Cambria"/>
        </w:rPr>
        <w:t>.</w:t>
      </w:r>
    </w:p>
    <w:p w14:paraId="42407D7E" w14:textId="57EAFE8A" w:rsidR="00741B7A" w:rsidRPr="00B45B4F" w:rsidRDefault="00741B7A" w:rsidP="00B45B4F">
      <w:pPr>
        <w:spacing w:line="276" w:lineRule="auto"/>
        <w:jc w:val="both"/>
        <w:rPr>
          <w:rFonts w:ascii="Cambria" w:hAnsi="Cambria" w:cs="AppleSystemUIFont"/>
        </w:rPr>
      </w:pPr>
      <w:r>
        <w:rPr>
          <w:rFonts w:ascii="Cambria" w:hAnsi="Cambria"/>
          <w:b/>
        </w:rPr>
        <w:t xml:space="preserve">3. FORMĀTS </w:t>
      </w:r>
    </w:p>
    <w:p w14:paraId="3F1B1002" w14:textId="77C3DFEB" w:rsidR="00741B7A" w:rsidRPr="00860BDF" w:rsidRDefault="00741B7A" w:rsidP="00741B7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Fotoattēliem ir jābūt ciparu formātā, tie var būt gan melnbalti, gan krāsaini. Ir atļauts izmantot filtrus, kā arī </w:t>
      </w:r>
      <w:r w:rsidR="00470045">
        <w:rPr>
          <w:rFonts w:ascii="Cambria" w:hAnsi="Cambria"/>
        </w:rPr>
        <w:t>retušē</w:t>
      </w:r>
      <w:r>
        <w:rPr>
          <w:rFonts w:ascii="Cambria" w:hAnsi="Cambria"/>
        </w:rPr>
        <w:t>t attēlu</w:t>
      </w:r>
      <w:r w:rsidR="00470045">
        <w:rPr>
          <w:rFonts w:ascii="Cambria" w:hAnsi="Cambria"/>
        </w:rPr>
        <w:t>s</w:t>
      </w:r>
      <w:r>
        <w:rPr>
          <w:rFonts w:ascii="Cambria" w:hAnsi="Cambria"/>
        </w:rPr>
        <w:t xml:space="preserve">. </w:t>
      </w:r>
      <w:r w:rsidR="00470045">
        <w:rPr>
          <w:rFonts w:ascii="Cambria" w:hAnsi="Cambria"/>
        </w:rPr>
        <w:t>N</w:t>
      </w:r>
      <w:r>
        <w:rPr>
          <w:rFonts w:ascii="Cambria" w:hAnsi="Cambria"/>
        </w:rPr>
        <w:t>av atļaut</w:t>
      </w:r>
      <w:r w:rsidR="00470045">
        <w:rPr>
          <w:rFonts w:ascii="Cambria" w:hAnsi="Cambria"/>
        </w:rPr>
        <w:t>s izmantot</w:t>
      </w:r>
      <w:r>
        <w:rPr>
          <w:rFonts w:ascii="Cambria" w:hAnsi="Cambria"/>
        </w:rPr>
        <w:t xml:space="preserve"> rāmj</w:t>
      </w:r>
      <w:r w:rsidR="00470045">
        <w:rPr>
          <w:rFonts w:ascii="Cambria" w:hAnsi="Cambria"/>
        </w:rPr>
        <w:t>us un apmales vai norādīt uz fotoattēliem</w:t>
      </w:r>
      <w:r>
        <w:rPr>
          <w:rFonts w:ascii="Cambria" w:hAnsi="Cambria"/>
        </w:rPr>
        <w:t xml:space="preserve"> datum</w:t>
      </w:r>
      <w:r w:rsidR="00470045">
        <w:rPr>
          <w:rFonts w:ascii="Cambria" w:hAnsi="Cambria"/>
        </w:rPr>
        <w:t>us</w:t>
      </w:r>
      <w:r>
        <w:rPr>
          <w:rFonts w:ascii="Cambria" w:hAnsi="Cambria"/>
        </w:rPr>
        <w:t xml:space="preserve"> vai parakst</w:t>
      </w:r>
      <w:r w:rsidR="00470045">
        <w:rPr>
          <w:rFonts w:ascii="Cambria" w:hAnsi="Cambria"/>
        </w:rPr>
        <w:t xml:space="preserve">us. Fotoattēlu </w:t>
      </w:r>
      <w:r>
        <w:rPr>
          <w:rFonts w:ascii="Cambria" w:hAnsi="Cambria"/>
        </w:rPr>
        <w:t xml:space="preserve">izšķirtspējai ir jābūt vismaz 200 </w:t>
      </w:r>
      <w:proofErr w:type="spellStart"/>
      <w:r w:rsidRPr="001A1F51">
        <w:rPr>
          <w:rFonts w:ascii="Cambria" w:hAnsi="Cambria"/>
          <w:i/>
          <w:iCs/>
        </w:rPr>
        <w:t>dpi</w:t>
      </w:r>
      <w:proofErr w:type="spellEnd"/>
      <w:r>
        <w:rPr>
          <w:rFonts w:ascii="Cambria" w:hAnsi="Cambria"/>
        </w:rPr>
        <w:t xml:space="preserve"> </w:t>
      </w:r>
      <w:r w:rsidR="001A1F51">
        <w:rPr>
          <w:rFonts w:ascii="Cambria" w:hAnsi="Cambria"/>
        </w:rPr>
        <w:t>(</w:t>
      </w:r>
      <w:r w:rsidR="001A1F51" w:rsidRPr="001A1F51">
        <w:rPr>
          <w:rFonts w:ascii="Cambria" w:hAnsi="Cambria"/>
        </w:rPr>
        <w:t>punktu skaits uz collu</w:t>
      </w:r>
      <w:r w:rsidR="001A1F51">
        <w:rPr>
          <w:rFonts w:ascii="Cambria" w:hAnsi="Cambria"/>
        </w:rPr>
        <w:t xml:space="preserve">) </w:t>
      </w:r>
      <w:r>
        <w:rPr>
          <w:rFonts w:ascii="Cambria" w:hAnsi="Cambria"/>
        </w:rPr>
        <w:t>vai 7 miljoni pikseļu.</w:t>
      </w:r>
    </w:p>
    <w:p w14:paraId="0C41F046" w14:textId="16789833" w:rsidR="00741B7A" w:rsidRPr="00860BDF" w:rsidRDefault="00741B7A" w:rsidP="00741B7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</w:t>
      </w:r>
      <w:r w:rsidR="000503EA" w:rsidRPr="000503EA">
        <w:rPr>
          <w:rFonts w:ascii="Cambria" w:hAnsi="Cambria"/>
          <w:b/>
        </w:rPr>
        <w:t xml:space="preserve">PRIEKŠNOTEIKUMI </w:t>
      </w:r>
      <w:r>
        <w:rPr>
          <w:rFonts w:ascii="Cambria" w:hAnsi="Cambria"/>
          <w:b/>
        </w:rPr>
        <w:t xml:space="preserve">DALĪBAI </w:t>
      </w:r>
    </w:p>
    <w:p w14:paraId="58AB7536" w14:textId="68047CCB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Šajā konkursā var piedalīties ikviens interesents (bērniem līdz 18 gadu vecumam nepieciešama vecāku rakstiska atļauja). Konkursā ned</w:t>
      </w:r>
      <w:r w:rsidR="00470045">
        <w:rPr>
          <w:rFonts w:ascii="Cambria" w:hAnsi="Cambria"/>
        </w:rPr>
        <w:t>rīkst piedalīties personas, kuras</w:t>
      </w:r>
      <w:r>
        <w:rPr>
          <w:rFonts w:ascii="Cambria" w:hAnsi="Cambria"/>
        </w:rPr>
        <w:t xml:space="preserve"> </w:t>
      </w:r>
      <w:r w:rsidR="00470045">
        <w:rPr>
          <w:rFonts w:ascii="Cambria" w:hAnsi="Cambria"/>
        </w:rPr>
        <w:t>saista</w:t>
      </w:r>
      <w:r>
        <w:rPr>
          <w:rFonts w:ascii="Cambria" w:hAnsi="Cambria"/>
        </w:rPr>
        <w:t xml:space="preserve"> radniecība</w:t>
      </w:r>
      <w:r w:rsidR="00470045">
        <w:rPr>
          <w:rFonts w:ascii="Cambria" w:hAnsi="Cambria"/>
        </w:rPr>
        <w:t>s saites ar kādu no</w:t>
      </w:r>
      <w:r>
        <w:rPr>
          <w:rFonts w:ascii="Cambria" w:hAnsi="Cambria"/>
        </w:rPr>
        <w:t xml:space="preserve"> žūrijas locekļiem, un pieteikumā nedrīkst būt redzamas</w:t>
      </w:r>
      <w:r w:rsidR="00470045">
        <w:rPr>
          <w:rFonts w:ascii="Cambria" w:hAnsi="Cambria"/>
        </w:rPr>
        <w:t xml:space="preserve"> nekādas zīmes, kas ļauj pieteikumu</w:t>
      </w:r>
      <w:r>
        <w:rPr>
          <w:rFonts w:ascii="Cambria" w:hAnsi="Cambria"/>
        </w:rPr>
        <w:t xml:space="preserve"> atšķir</w:t>
      </w:r>
      <w:r w:rsidR="00470045">
        <w:rPr>
          <w:rFonts w:ascii="Cambria" w:hAnsi="Cambria"/>
        </w:rPr>
        <w:t>t no citiem</w:t>
      </w:r>
      <w:r>
        <w:rPr>
          <w:rFonts w:ascii="Cambria" w:hAnsi="Cambria"/>
        </w:rPr>
        <w:t xml:space="preserve">. </w:t>
      </w:r>
    </w:p>
    <w:p w14:paraId="44BC72E8" w14:textId="6AF1853A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Dalība konkursā automātiski nozīmē</w:t>
      </w:r>
      <w:r w:rsidR="007267EB">
        <w:rPr>
          <w:rFonts w:ascii="Cambria" w:hAnsi="Cambria"/>
        </w:rPr>
        <w:t>, ka dalībnieks</w:t>
      </w:r>
      <w:r>
        <w:rPr>
          <w:rFonts w:ascii="Cambria" w:hAnsi="Cambria"/>
        </w:rPr>
        <w:t xml:space="preserve"> piekr</w:t>
      </w:r>
      <w:r w:rsidR="007267EB">
        <w:rPr>
          <w:rFonts w:ascii="Cambria" w:hAnsi="Cambria"/>
        </w:rPr>
        <w:t xml:space="preserve">īt </w:t>
      </w:r>
      <w:r>
        <w:rPr>
          <w:rFonts w:ascii="Cambria" w:hAnsi="Cambria"/>
        </w:rPr>
        <w:t>š</w:t>
      </w:r>
      <w:r w:rsidR="007267EB">
        <w:rPr>
          <w:rFonts w:ascii="Cambria" w:hAnsi="Cambria"/>
        </w:rPr>
        <w:t>iem</w:t>
      </w:r>
      <w:r>
        <w:rPr>
          <w:rFonts w:ascii="Cambria" w:hAnsi="Cambria"/>
        </w:rPr>
        <w:t xml:space="preserve"> konkursa noteikumiem. Iesniedzot pieteikuma anketu, konkursa dalībnieki piekrīt šiem noteikumiem un visiem to turpmākajiem grozījumiem, kas var būt nepieciešami, tostarp nepārvaramas varas iestāšanās gadījumā.</w:t>
      </w:r>
    </w:p>
    <w:p w14:paraId="0C910367" w14:textId="5FF62436" w:rsidR="00D946B4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Eiropas jūgendstila pilsētu sadarbības tīkls patur tiesības noraidīt pieteikumus, kuri neatbil</w:t>
      </w:r>
      <w:r w:rsidR="007267EB">
        <w:rPr>
          <w:rFonts w:ascii="Cambria" w:hAnsi="Cambria"/>
        </w:rPr>
        <w:t xml:space="preserve">st </w:t>
      </w:r>
      <w:r>
        <w:rPr>
          <w:rFonts w:ascii="Cambria" w:hAnsi="Cambria"/>
        </w:rPr>
        <w:t xml:space="preserve">konkursa noteikumiem, </w:t>
      </w:r>
      <w:r w:rsidR="007267EB">
        <w:rPr>
          <w:rFonts w:ascii="Cambria" w:hAnsi="Cambria"/>
        </w:rPr>
        <w:t>kā</w:t>
      </w:r>
      <w:r>
        <w:rPr>
          <w:rFonts w:ascii="Cambria" w:hAnsi="Cambria"/>
        </w:rPr>
        <w:t xml:space="preserve"> arī</w:t>
      </w:r>
      <w:r w:rsidR="007267EB">
        <w:rPr>
          <w:rFonts w:ascii="Cambria" w:hAnsi="Cambria"/>
        </w:rPr>
        <w:t xml:space="preserve"> tos darbus, kas</w:t>
      </w:r>
      <w:r>
        <w:rPr>
          <w:rFonts w:ascii="Cambria" w:hAnsi="Cambria"/>
        </w:rPr>
        <w:t xml:space="preserve"> pārkāpj trešo p</w:t>
      </w:r>
      <w:r w:rsidR="007267EB">
        <w:rPr>
          <w:rFonts w:ascii="Cambria" w:hAnsi="Cambria"/>
        </w:rPr>
        <w:t>ušu</w:t>
      </w:r>
      <w:r>
        <w:rPr>
          <w:rFonts w:ascii="Cambria" w:hAnsi="Cambria"/>
        </w:rPr>
        <w:t xml:space="preserve"> tiesības.  </w:t>
      </w:r>
    </w:p>
    <w:p w14:paraId="4D7FC11A" w14:textId="77777777" w:rsidR="00741B7A" w:rsidRPr="00860BDF" w:rsidRDefault="00741B7A" w:rsidP="00741B7A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5. FOTOGRĀFIJU IESNIEGŠANA </w:t>
      </w:r>
    </w:p>
    <w:p w14:paraId="391FDF6F" w14:textId="069B19D3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Visiem pretendentiem kopā ar fotogrāfiju(-</w:t>
      </w:r>
      <w:proofErr w:type="spellStart"/>
      <w:r>
        <w:rPr>
          <w:rFonts w:ascii="Cambria" w:hAnsi="Cambria"/>
        </w:rPr>
        <w:t>ām</w:t>
      </w:r>
      <w:proofErr w:type="spellEnd"/>
      <w:r>
        <w:rPr>
          <w:rFonts w:ascii="Cambria" w:hAnsi="Cambria"/>
        </w:rPr>
        <w:t xml:space="preserve">) ir jāiesniedz arī </w:t>
      </w:r>
      <w:r w:rsidR="007267EB">
        <w:rPr>
          <w:rFonts w:ascii="Cambria" w:hAnsi="Cambria"/>
        </w:rPr>
        <w:t xml:space="preserve">pieteikuma anketa dalībai </w:t>
      </w:r>
      <w:r>
        <w:rPr>
          <w:rFonts w:ascii="Cambria" w:hAnsi="Cambria"/>
        </w:rPr>
        <w:t>konkurs</w:t>
      </w:r>
      <w:r w:rsidR="007267EB">
        <w:rPr>
          <w:rFonts w:ascii="Cambria" w:hAnsi="Cambria"/>
        </w:rPr>
        <w:t>ā</w:t>
      </w:r>
      <w:r>
        <w:rPr>
          <w:rFonts w:ascii="Cambria" w:hAnsi="Cambria"/>
        </w:rPr>
        <w:t xml:space="preserve">. </w:t>
      </w:r>
    </w:p>
    <w:p w14:paraId="16CB68C3" w14:textId="358F181E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Pieteikumu iesniegšanas termiņš ir </w:t>
      </w:r>
      <w:r>
        <w:rPr>
          <w:rFonts w:ascii="Cambria" w:hAnsi="Cambria"/>
          <w:u w:val="single"/>
        </w:rPr>
        <w:t xml:space="preserve">2020. gada 3. jūnija </w:t>
      </w:r>
      <w:r w:rsidR="00207696">
        <w:rPr>
          <w:rFonts w:ascii="Cambria" w:hAnsi="Cambria"/>
          <w:u w:val="single"/>
        </w:rPr>
        <w:t>plkst.24.00</w:t>
      </w:r>
      <w:r>
        <w:rPr>
          <w:rFonts w:ascii="Cambria" w:hAnsi="Cambria"/>
        </w:rPr>
        <w:t xml:space="preserve">. Fotogrāfijas jāiesniedz elektroniski, nosūtot tās uz e-pasta adresi </w:t>
      </w:r>
      <w:hyperlink r:id="rId10" w:history="1">
        <w:r>
          <w:rPr>
            <w:rStyle w:val="Hipersaite"/>
            <w:rFonts w:ascii="Cambria" w:hAnsi="Cambria"/>
          </w:rPr>
          <w:t>info@artnouveau-net.eu</w:t>
        </w:r>
      </w:hyperlink>
      <w:r>
        <w:rPr>
          <w:rFonts w:ascii="Cambria" w:hAnsi="Cambria"/>
        </w:rPr>
        <w:t>.</w:t>
      </w:r>
    </w:p>
    <w:p w14:paraId="147EC69A" w14:textId="77777777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 dalības konkursā tiks izslēgti visi pretendenti, kuri būs iesnieguši: fotogrāfijas pēc konkursa pieteikumu iesniegšanas termiņa beigām; fotogrāfijas, kas neatbilst konkursa noteikumiem; strīdīgas fotogrāfijas (plaģiāts, viltojums); fotogrāfijas, kas ir pretrunā vispārpieņemtiem morāles principiem vai ir naidu kurinošas, vai arī diskriminē kādu personu vai personu grupu to rases, etniskās piederības, reliģijas, seksuālās orientācijas vai </w:t>
      </w:r>
      <w:proofErr w:type="spellStart"/>
      <w:r>
        <w:rPr>
          <w:rFonts w:ascii="Cambria" w:hAnsi="Cambria"/>
        </w:rPr>
        <w:t>dzimumidentitātes</w:t>
      </w:r>
      <w:proofErr w:type="spellEnd"/>
      <w:r>
        <w:rPr>
          <w:rFonts w:ascii="Cambria" w:hAnsi="Cambria"/>
        </w:rPr>
        <w:t xml:space="preserve"> dēļ.</w:t>
      </w:r>
    </w:p>
    <w:p w14:paraId="5E95B98A" w14:textId="77777777" w:rsidR="00741B7A" w:rsidRPr="00860BDF" w:rsidRDefault="00741B7A" w:rsidP="00741B7A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6. SAISTĪTĀS TIESĪBAS </w:t>
      </w:r>
    </w:p>
    <w:p w14:paraId="30FBDACB" w14:textId="7D7FF766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Konkursā var piedalīties ikviens interesents, ar nosacījumu, ka t</w:t>
      </w:r>
      <w:r w:rsidR="00275678">
        <w:rPr>
          <w:rFonts w:ascii="Cambria" w:hAnsi="Cambria"/>
        </w:rPr>
        <w:t>iek</w:t>
      </w:r>
      <w:r>
        <w:rPr>
          <w:rFonts w:ascii="Cambria" w:hAnsi="Cambria"/>
        </w:rPr>
        <w:t xml:space="preserve"> ievēro</w:t>
      </w:r>
      <w:r w:rsidR="00275678">
        <w:rPr>
          <w:rFonts w:ascii="Cambria" w:hAnsi="Cambria"/>
        </w:rPr>
        <w:t>ti visi konkursa noteikumi</w:t>
      </w:r>
      <w:r>
        <w:rPr>
          <w:rFonts w:ascii="Cambria" w:hAnsi="Cambria"/>
        </w:rPr>
        <w:t xml:space="preserve"> un, </w:t>
      </w:r>
      <w:r w:rsidR="00275678">
        <w:rPr>
          <w:rFonts w:ascii="Cambria" w:hAnsi="Cambria"/>
        </w:rPr>
        <w:t>jo</w:t>
      </w:r>
      <w:r>
        <w:rPr>
          <w:rFonts w:ascii="Cambria" w:hAnsi="Cambria"/>
        </w:rPr>
        <w:t xml:space="preserve"> īpaši priekšnosacījum</w:t>
      </w:r>
      <w:r w:rsidR="00275678">
        <w:rPr>
          <w:rFonts w:ascii="Cambria" w:hAnsi="Cambria"/>
        </w:rPr>
        <w:t>s</w:t>
      </w:r>
      <w:r>
        <w:rPr>
          <w:rFonts w:ascii="Cambria" w:hAnsi="Cambria"/>
        </w:rPr>
        <w:t>, ka attiecīgajai personai pieder autortiesības uz iesniegto fotogrāfiju(-</w:t>
      </w:r>
      <w:proofErr w:type="spellStart"/>
      <w:r>
        <w:rPr>
          <w:rFonts w:ascii="Cambria" w:hAnsi="Cambria"/>
        </w:rPr>
        <w:t>ām</w:t>
      </w:r>
      <w:proofErr w:type="spellEnd"/>
      <w:r>
        <w:rPr>
          <w:rFonts w:ascii="Cambria" w:hAnsi="Cambria"/>
        </w:rPr>
        <w:t xml:space="preserve">) un ka tā </w:t>
      </w:r>
      <w:r w:rsidR="00275678">
        <w:rPr>
          <w:rFonts w:ascii="Cambria" w:hAnsi="Cambria"/>
        </w:rPr>
        <w:t>piešķir</w:t>
      </w:r>
      <w:r>
        <w:rPr>
          <w:rFonts w:ascii="Cambria" w:hAnsi="Cambria"/>
        </w:rPr>
        <w:t xml:space="preserve"> Eiropas jūgendstila pilsētu sadarbības tīklam tiesības izmantot fotoattēlus tā tīmekļa vietnē, plašsaziņas līdzekļu lapās un platformās, kā arī publikācijās (</w:t>
      </w:r>
      <w:r w:rsidR="00275678">
        <w:rPr>
          <w:rFonts w:ascii="Cambria" w:hAnsi="Cambria"/>
        </w:rPr>
        <w:t>reklāmas lapiņā</w:t>
      </w:r>
      <w:r>
        <w:rPr>
          <w:rFonts w:ascii="Cambria" w:hAnsi="Cambria"/>
        </w:rPr>
        <w:t xml:space="preserve">s, brošūrās u.c.). Kopā ar fotogrāfijām, kurās redzami atpazīstami cilvēki vai privātīpašums, ir jāiesniedz arī attiecīgās personas parakstīta atļauja, vai, ja persona ir nepilngadīga, tās vecāku vai likumīgo aizbildņu atļauja. </w:t>
      </w:r>
    </w:p>
    <w:p w14:paraId="49057AA8" w14:textId="6C2CEEB0" w:rsidR="00741B7A" w:rsidRPr="00860BDF" w:rsidRDefault="00741B7A" w:rsidP="00B11170">
      <w:pPr>
        <w:pStyle w:val="Listecouleur-Accent11"/>
        <w:ind w:left="0"/>
        <w:rPr>
          <w:rFonts w:ascii="Cambria" w:hAnsi="Cambria"/>
        </w:rPr>
      </w:pPr>
      <w:r>
        <w:rPr>
          <w:rFonts w:ascii="Cambria" w:hAnsi="Cambria"/>
        </w:rPr>
        <w:t xml:space="preserve">Konkursā iesniegtajām fotogrāfijām ir jābūt oriģināliem darbiem un to iesniedzējam – </w:t>
      </w:r>
      <w:r w:rsidR="00275678">
        <w:rPr>
          <w:rFonts w:ascii="Cambria" w:hAnsi="Cambria"/>
        </w:rPr>
        <w:t xml:space="preserve">to </w:t>
      </w:r>
      <w:r>
        <w:rPr>
          <w:rFonts w:ascii="Cambria" w:hAnsi="Cambria"/>
        </w:rPr>
        <w:t xml:space="preserve">autoram. Ikviens konkursa dalībnieks apliecina, ka: </w:t>
      </w:r>
      <w:r>
        <w:rPr>
          <w:rFonts w:ascii="Cambria" w:hAnsi="Cambria"/>
        </w:rPr>
        <w:tab/>
      </w:r>
      <w:r>
        <w:rPr>
          <w:rFonts w:ascii="Cambria" w:hAnsi="Cambria"/>
        </w:rPr>
        <w:br/>
        <w:t xml:space="preserve">- ir konkrētās fotogrāfijas(-u) īpašnieks; 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br/>
        <w:t>- autortiesības vai intelektuālā īpašuma tiesības uz iesniegto fotogrāfiju(-</w:t>
      </w:r>
      <w:proofErr w:type="spellStart"/>
      <w:r>
        <w:rPr>
          <w:rFonts w:ascii="Cambria" w:hAnsi="Cambria"/>
        </w:rPr>
        <w:t>ām</w:t>
      </w:r>
      <w:proofErr w:type="spellEnd"/>
      <w:r>
        <w:rPr>
          <w:rFonts w:ascii="Cambria" w:hAnsi="Cambria"/>
        </w:rPr>
        <w:t xml:space="preserve">) nepieder citām personām; </w:t>
      </w:r>
      <w:r>
        <w:rPr>
          <w:rFonts w:ascii="Cambria" w:hAnsi="Cambria"/>
        </w:rPr>
        <w:br/>
        <w:t>- iesniegtā fotogrāfija(s) nepārkāpj trešo personu autortiesības vai intelektuālā īpašuma tiesības;</w:t>
      </w:r>
      <w:r>
        <w:rPr>
          <w:rFonts w:ascii="Cambria" w:hAnsi="Cambria"/>
        </w:rPr>
        <w:br/>
        <w:t>- no katras fotogrāfijā redzamās personas ir saņ</w:t>
      </w:r>
      <w:r w:rsidR="00275678">
        <w:rPr>
          <w:rFonts w:ascii="Cambria" w:hAnsi="Cambria"/>
        </w:rPr>
        <w:t>emta</w:t>
      </w:r>
      <w:r>
        <w:rPr>
          <w:rFonts w:ascii="Cambria" w:hAnsi="Cambria"/>
        </w:rPr>
        <w:t xml:space="preserve"> atļauj</w:t>
      </w:r>
      <w:r w:rsidR="00275678">
        <w:rPr>
          <w:rFonts w:ascii="Cambria" w:hAnsi="Cambria"/>
        </w:rPr>
        <w:t>a</w:t>
      </w:r>
      <w:r>
        <w:rPr>
          <w:rFonts w:ascii="Cambria" w:hAnsi="Cambria"/>
        </w:rPr>
        <w:t xml:space="preserve"> tās publicēšanai. </w:t>
      </w:r>
    </w:p>
    <w:p w14:paraId="723F61DC" w14:textId="77777777" w:rsidR="00741B7A" w:rsidRPr="00B11170" w:rsidRDefault="00741B7A" w:rsidP="00741B7A">
      <w:pPr>
        <w:pStyle w:val="Listecouleur-Accent11"/>
        <w:ind w:left="0"/>
        <w:jc w:val="both"/>
        <w:rPr>
          <w:rFonts w:ascii="Cambria" w:hAnsi="Cambria"/>
        </w:rPr>
      </w:pPr>
    </w:p>
    <w:p w14:paraId="318B4DE7" w14:textId="17396CFA" w:rsidR="002C4129" w:rsidRDefault="00741B7A" w:rsidP="00741B7A">
      <w:pPr>
        <w:pStyle w:val="Listecouleur-Accent11"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Konkursa dalībnieki patur autortiesības uz iesniegto fotogrāfiju(-</w:t>
      </w:r>
      <w:proofErr w:type="spellStart"/>
      <w:r>
        <w:rPr>
          <w:rFonts w:ascii="Cambria" w:hAnsi="Cambria"/>
        </w:rPr>
        <w:t>ām</w:t>
      </w:r>
      <w:proofErr w:type="spellEnd"/>
      <w:r>
        <w:rPr>
          <w:rFonts w:ascii="Cambria" w:hAnsi="Cambria"/>
        </w:rPr>
        <w:t>). Eiropas jūgendstila pilsētu sadarbības tīkls pievienos attiecīg</w:t>
      </w:r>
      <w:r w:rsidR="00302F39">
        <w:rPr>
          <w:rFonts w:ascii="Cambria" w:hAnsi="Cambria"/>
        </w:rPr>
        <w:t xml:space="preserve">u norādi par </w:t>
      </w:r>
      <w:r>
        <w:rPr>
          <w:rFonts w:ascii="Cambria" w:hAnsi="Cambria"/>
        </w:rPr>
        <w:t>rezervētā</w:t>
      </w:r>
      <w:r w:rsidR="00302F39">
        <w:rPr>
          <w:rFonts w:ascii="Cambria" w:hAnsi="Cambria"/>
        </w:rPr>
        <w:t>m</w:t>
      </w:r>
      <w:r>
        <w:rPr>
          <w:rFonts w:ascii="Cambria" w:hAnsi="Cambria"/>
        </w:rPr>
        <w:t xml:space="preserve"> tiesīb</w:t>
      </w:r>
      <w:r w:rsidR="00302F39">
        <w:rPr>
          <w:rFonts w:ascii="Cambria" w:hAnsi="Cambria"/>
        </w:rPr>
        <w:t xml:space="preserve">ām </w:t>
      </w:r>
      <w:r>
        <w:rPr>
          <w:rFonts w:ascii="Cambria" w:hAnsi="Cambria"/>
        </w:rPr>
        <w:t xml:space="preserve">ik reizi, kad </w:t>
      </w:r>
      <w:r w:rsidR="00302F39">
        <w:rPr>
          <w:rFonts w:ascii="Cambria" w:hAnsi="Cambria"/>
        </w:rPr>
        <w:t>fotogrāfija</w:t>
      </w:r>
      <w:r>
        <w:rPr>
          <w:rFonts w:ascii="Cambria" w:hAnsi="Cambria"/>
        </w:rPr>
        <w:t xml:space="preserve"> tiks pavairota vai publiski izrādīta. Konkursa dalībnieki var noteikt veidu, kādā </w:t>
      </w:r>
      <w:r w:rsidR="00302F39">
        <w:rPr>
          <w:rFonts w:ascii="Cambria" w:hAnsi="Cambria"/>
        </w:rPr>
        <w:t>šī norāde tiks sniegta</w:t>
      </w:r>
      <w:r>
        <w:rPr>
          <w:rFonts w:ascii="Cambria" w:hAnsi="Cambria"/>
        </w:rPr>
        <w:t xml:space="preserve"> (skat. pieteikuma anketu). </w:t>
      </w:r>
    </w:p>
    <w:p w14:paraId="34652107" w14:textId="77777777" w:rsidR="002C4129" w:rsidRDefault="002C4129" w:rsidP="00741B7A">
      <w:pPr>
        <w:pStyle w:val="Listecouleur-Accent11"/>
        <w:spacing w:line="240" w:lineRule="auto"/>
        <w:ind w:left="0"/>
        <w:jc w:val="both"/>
        <w:rPr>
          <w:rFonts w:ascii="Cambria" w:hAnsi="Cambria"/>
        </w:rPr>
      </w:pPr>
    </w:p>
    <w:p w14:paraId="049A252B" w14:textId="483856C2" w:rsidR="00741B7A" w:rsidRPr="00860BDF" w:rsidRDefault="00741B7A" w:rsidP="00741B7A">
      <w:pPr>
        <w:pStyle w:val="Listecouleur-Accent11"/>
        <w:spacing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7. KONKURSA ŽŪRIJA </w:t>
      </w:r>
    </w:p>
    <w:p w14:paraId="289099FF" w14:textId="565F2FFC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Konkursa žūrij</w:t>
      </w:r>
      <w:r w:rsidR="00302F39">
        <w:rPr>
          <w:rFonts w:ascii="Cambria" w:hAnsi="Cambria"/>
        </w:rPr>
        <w:t>u veidot</w:t>
      </w:r>
      <w:r>
        <w:rPr>
          <w:rFonts w:ascii="Cambria" w:hAnsi="Cambria"/>
        </w:rPr>
        <w:t xml:space="preserve"> </w:t>
      </w:r>
      <w:r w:rsidR="00302F39">
        <w:rPr>
          <w:rFonts w:ascii="Cambria" w:hAnsi="Cambria"/>
        </w:rPr>
        <w:t xml:space="preserve">Eiropas jūgendstila pilsētu sadarbības tīkla biedri un </w:t>
      </w:r>
      <w:r>
        <w:rPr>
          <w:rFonts w:ascii="Cambria" w:hAnsi="Cambria"/>
        </w:rPr>
        <w:t xml:space="preserve">sekretariāts. </w:t>
      </w:r>
    </w:p>
    <w:p w14:paraId="4E708807" w14:textId="77777777" w:rsidR="00741B7A" w:rsidRPr="00860BDF" w:rsidRDefault="00741B7A" w:rsidP="00741B7A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8. UZVARĒTĀJI </w:t>
      </w:r>
    </w:p>
    <w:p w14:paraId="50F89575" w14:textId="7166AF0C" w:rsidR="002C4129" w:rsidRDefault="002C4129" w:rsidP="00741B7A">
      <w:pPr>
        <w:jc w:val="both"/>
        <w:rPr>
          <w:rFonts w:ascii="Cambria" w:hAnsi="Cambria"/>
        </w:rPr>
      </w:pPr>
      <w:r w:rsidRPr="002C4129">
        <w:rPr>
          <w:rFonts w:ascii="Cambria" w:hAnsi="Cambria"/>
        </w:rPr>
        <w:t xml:space="preserve">Konkursa gaitā </w:t>
      </w:r>
      <w:r w:rsidR="00741B7A">
        <w:rPr>
          <w:rFonts w:ascii="Cambria" w:hAnsi="Cambria"/>
        </w:rPr>
        <w:t>tiks piešķirtas trīs balvas:</w:t>
      </w:r>
    </w:p>
    <w:p w14:paraId="1F8C2E30" w14:textId="69E6A944" w:rsidR="002C4129" w:rsidRDefault="00741B7A" w:rsidP="00741B7A">
      <w:pPr>
        <w:jc w:val="both"/>
        <w:rPr>
          <w:rFonts w:ascii="Cambria" w:hAnsi="Cambria"/>
        </w:rPr>
      </w:pPr>
      <w:r>
        <w:rPr>
          <w:rFonts w:ascii="Cambria" w:hAnsi="Cambria"/>
        </w:rPr>
        <w:t>- „Interneta lietotāju kopienas balva” par fotogrāfiju, kas līdz plkst. 18.00 būs ieguvusi visvairāk atzīmju „Patīk”;</w:t>
      </w:r>
    </w:p>
    <w:p w14:paraId="633C30D4" w14:textId="18CA361A" w:rsidR="002C4129" w:rsidRDefault="00741B7A" w:rsidP="00741B7A">
      <w:pPr>
        <w:jc w:val="both"/>
        <w:rPr>
          <w:rFonts w:ascii="Cambria" w:hAnsi="Cambria"/>
        </w:rPr>
      </w:pPr>
      <w:r>
        <w:rPr>
          <w:rFonts w:ascii="Cambria" w:hAnsi="Cambria"/>
        </w:rPr>
        <w:t>- „</w:t>
      </w:r>
      <w:r w:rsidR="00302F39">
        <w:rPr>
          <w:rFonts w:ascii="Cambria" w:hAnsi="Cambria"/>
        </w:rPr>
        <w:t>Noslēpum</w:t>
      </w:r>
      <w:r>
        <w:rPr>
          <w:rFonts w:ascii="Cambria" w:hAnsi="Cambria"/>
        </w:rPr>
        <w:t>a balva” interneta lietotājam, kas uzminēs tēmas izcelsmi (darbu un tā autoru) lielākajam skaitam fotogrāfiju;</w:t>
      </w:r>
    </w:p>
    <w:p w14:paraId="4E1F5DD1" w14:textId="172A1EE4" w:rsidR="00741B7A" w:rsidRPr="00860BDF" w:rsidRDefault="00741B7A" w:rsidP="00741B7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„Žūrijas balva”, ko piešķirs žūrija, kuras sastāvā ir sekretariāts un Eiropas jūgendstila pilsētu sadarbības tīkla biedri. </w:t>
      </w:r>
    </w:p>
    <w:p w14:paraId="400CF14E" w14:textId="4C41FABE" w:rsidR="00B45B4F" w:rsidRPr="00ED3327" w:rsidRDefault="00741B7A" w:rsidP="00741B7A">
      <w:pPr>
        <w:spacing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Uzvarētāji tiks </w:t>
      </w:r>
      <w:r w:rsidR="00302F39">
        <w:rPr>
          <w:rFonts w:ascii="Cambria" w:hAnsi="Cambria"/>
        </w:rPr>
        <w:t>pa</w:t>
      </w:r>
      <w:r>
        <w:rPr>
          <w:rFonts w:ascii="Cambria" w:hAnsi="Cambria"/>
        </w:rPr>
        <w:t>ziņoti 2020. gada 10. jūnija vakarā, publicē</w:t>
      </w:r>
      <w:r w:rsidR="00302F39">
        <w:rPr>
          <w:rFonts w:ascii="Cambria" w:hAnsi="Cambria"/>
        </w:rPr>
        <w:t>jo</w:t>
      </w:r>
      <w:r>
        <w:rPr>
          <w:rFonts w:ascii="Cambria" w:hAnsi="Cambria"/>
        </w:rPr>
        <w:t>t paziņojum</w:t>
      </w:r>
      <w:r w:rsidR="00302F39">
        <w:rPr>
          <w:rFonts w:ascii="Cambria" w:hAnsi="Cambria"/>
        </w:rPr>
        <w:t>u</w:t>
      </w:r>
      <w:r>
        <w:rPr>
          <w:rFonts w:ascii="Cambria" w:hAnsi="Cambria"/>
        </w:rPr>
        <w:t xml:space="preserve"> Eiropas jūgendstila pilsētu sadarbības tīkla </w:t>
      </w:r>
      <w:proofErr w:type="spellStart"/>
      <w:r>
        <w:rPr>
          <w:rFonts w:ascii="Cambria" w:hAnsi="Cambria"/>
          <w:i/>
          <w:iCs/>
        </w:rPr>
        <w:t>Facebook</w:t>
      </w:r>
      <w:proofErr w:type="spellEnd"/>
      <w:r>
        <w:rPr>
          <w:rFonts w:ascii="Cambria" w:hAnsi="Cambria"/>
        </w:rPr>
        <w:t xml:space="preserve"> lapā un tīmekļa vietnē. Konkursa žūrijas lēmumi būs galīgi.</w:t>
      </w:r>
    </w:p>
    <w:p w14:paraId="5C14BCF6" w14:textId="22A20981" w:rsidR="00B45B4F" w:rsidRPr="00860BDF" w:rsidRDefault="00741B7A" w:rsidP="00741B7A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9. DATU AIZSARDZĪBA </w:t>
      </w:r>
    </w:p>
    <w:p w14:paraId="2C34DD49" w14:textId="67BC096A" w:rsidR="00741B7A" w:rsidRPr="00860BDF" w:rsidRDefault="00741B7A" w:rsidP="00741B7A">
      <w:pPr>
        <w:spacing w:line="240" w:lineRule="auto"/>
        <w:jc w:val="both"/>
        <w:rPr>
          <w:rStyle w:val="Hipersaite"/>
          <w:rFonts w:ascii="Cambria" w:hAnsi="Cambria"/>
        </w:rPr>
      </w:pPr>
      <w:r>
        <w:rPr>
          <w:rFonts w:ascii="Cambria" w:hAnsi="Cambria"/>
        </w:rPr>
        <w:t>Konkursa dalībnieku iesniegtie personas dati tiks izmantoti tikai š</w:t>
      </w:r>
      <w:r w:rsidR="00CE22D7">
        <w:rPr>
          <w:rFonts w:ascii="Cambria" w:hAnsi="Cambria"/>
        </w:rPr>
        <w:t>ī</w:t>
      </w:r>
      <w:bookmarkStart w:id="0" w:name="_GoBack"/>
      <w:bookmarkEnd w:id="0"/>
      <w:r>
        <w:rPr>
          <w:rFonts w:ascii="Cambria" w:hAnsi="Cambria"/>
        </w:rPr>
        <w:t xml:space="preserve"> projekta mērķiem. Visiem konkursa dalībniekiem ir tiesības piekļūt saviem datiem un tos labot, ja tie ir nepareizi vai nepilnīgi. Ja jums ir jautājumi</w:t>
      </w:r>
      <w:r w:rsidR="00356FC9">
        <w:rPr>
          <w:rFonts w:ascii="Cambria" w:hAnsi="Cambria"/>
        </w:rPr>
        <w:t xml:space="preserve"> vai</w:t>
      </w:r>
      <w:r>
        <w:rPr>
          <w:rFonts w:ascii="Cambria" w:hAnsi="Cambria"/>
        </w:rPr>
        <w:t xml:space="preserve"> komentāri </w:t>
      </w:r>
      <w:r w:rsidR="00356FC9">
        <w:rPr>
          <w:rFonts w:ascii="Cambria" w:hAnsi="Cambria"/>
        </w:rPr>
        <w:t xml:space="preserve">saistībā </w:t>
      </w:r>
      <w:r>
        <w:rPr>
          <w:rFonts w:ascii="Cambria" w:hAnsi="Cambria"/>
        </w:rPr>
        <w:t xml:space="preserve">ar personas datu apstrādi, sazinieties ar mums, rakstot uz e-pasta adresi </w:t>
      </w:r>
      <w:hyperlink r:id="rId11" w:history="1">
        <w:r>
          <w:rPr>
            <w:rStyle w:val="Hipersaite"/>
            <w:rFonts w:ascii="Cambria" w:hAnsi="Cambria"/>
          </w:rPr>
          <w:t>info@artnouveau-net.eu</w:t>
        </w:r>
      </w:hyperlink>
      <w:r>
        <w:rPr>
          <w:rStyle w:val="Hipersaite"/>
          <w:rFonts w:ascii="Cambria" w:hAnsi="Cambria"/>
        </w:rPr>
        <w:t>.</w:t>
      </w:r>
    </w:p>
    <w:p w14:paraId="031A08DF" w14:textId="77777777" w:rsidR="00741B7A" w:rsidRPr="00860BDF" w:rsidRDefault="00741B7A" w:rsidP="00741B7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10. ATBILDĪBAS IEROBEŽOJUMI </w:t>
      </w:r>
    </w:p>
    <w:p w14:paraId="18D31434" w14:textId="49FECEE0" w:rsidR="00741B7A" w:rsidRPr="00860BDF" w:rsidRDefault="00741B7A" w:rsidP="00741B7A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Eiropas jūgendstila pilsētu sadarbības tīkls neuzņem</w:t>
      </w:r>
      <w:r w:rsidR="00356FC9">
        <w:rPr>
          <w:rFonts w:ascii="Cambria" w:hAnsi="Cambria"/>
        </w:rPr>
        <w:t>a</w:t>
      </w:r>
      <w:r>
        <w:rPr>
          <w:rFonts w:ascii="Cambria" w:hAnsi="Cambria"/>
        </w:rPr>
        <w:t xml:space="preserve">s nekādu atbildību par iesniegto darbu saturu. Atbildīgi par trešo pušu tiesību pārkāpumiem var būt vienīgi konkursa dalībnieki. </w:t>
      </w:r>
    </w:p>
    <w:p w14:paraId="74BAC36A" w14:textId="50053F2E" w:rsidR="00741B7A" w:rsidRPr="00860BDF" w:rsidRDefault="00741B7A" w:rsidP="00741B7A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Eiropas jūgendstila pilsētu sadarbības tīkls nekādā gadījumā neuzņem</w:t>
      </w:r>
      <w:r w:rsidR="00B26635">
        <w:rPr>
          <w:rFonts w:ascii="Cambria" w:hAnsi="Cambria"/>
        </w:rPr>
        <w:t>a</w:t>
      </w:r>
      <w:r>
        <w:rPr>
          <w:rFonts w:ascii="Cambria" w:hAnsi="Cambria"/>
        </w:rPr>
        <w:t>s atbildību par tiešu vai netiešu kaitējumu, kas var</w:t>
      </w:r>
      <w:r w:rsidR="00B26635">
        <w:rPr>
          <w:rFonts w:ascii="Cambria" w:hAnsi="Cambria"/>
        </w:rPr>
        <w:t>ētu</w:t>
      </w:r>
      <w:r>
        <w:rPr>
          <w:rFonts w:ascii="Cambria" w:hAnsi="Cambria"/>
        </w:rPr>
        <w:t xml:space="preserve"> būt radies saistībā ar dalību šajā projektā, un tam n</w:t>
      </w:r>
      <w:r w:rsidR="00B26635">
        <w:rPr>
          <w:rFonts w:ascii="Cambria" w:hAnsi="Cambria"/>
        </w:rPr>
        <w:t>av</w:t>
      </w:r>
      <w:r>
        <w:rPr>
          <w:rFonts w:ascii="Cambria" w:hAnsi="Cambria"/>
        </w:rPr>
        <w:t xml:space="preserve"> pienākuma maksāt finansiālu kompensāciju. </w:t>
      </w:r>
    </w:p>
    <w:p w14:paraId="3C588B33" w14:textId="71992896" w:rsidR="002C4129" w:rsidRDefault="00741B7A" w:rsidP="003F5523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Eiropas jūgendstila pilsētu sadarbības tīklu nevar saukt pie atbildības par to, ka tas atliek, atceļ vai pārtrauc projektu pilnībā</w:t>
      </w:r>
      <w:r w:rsidR="00B26635">
        <w:rPr>
          <w:rFonts w:ascii="Cambria" w:hAnsi="Cambria"/>
        </w:rPr>
        <w:t xml:space="preserve"> no tā neatkarīgu </w:t>
      </w:r>
      <w:r>
        <w:rPr>
          <w:rFonts w:ascii="Cambria" w:hAnsi="Cambria"/>
        </w:rPr>
        <w:t xml:space="preserve">iemeslu dēļ. </w:t>
      </w:r>
    </w:p>
    <w:p w14:paraId="3BE7B703" w14:textId="2BE0F7C0" w:rsidR="00741B7A" w:rsidRPr="00860BDF" w:rsidRDefault="00741B7A" w:rsidP="003F5523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11. VISPĀRĪGI NOTEIKUMI </w:t>
      </w:r>
    </w:p>
    <w:p w14:paraId="3424E221" w14:textId="708D3A84" w:rsidR="00741B7A" w:rsidRPr="002C4129" w:rsidRDefault="00741B7A" w:rsidP="00741B7A">
      <w:pPr>
        <w:jc w:val="both"/>
        <w:rPr>
          <w:rFonts w:ascii="Cambria" w:hAnsi="Cambria"/>
        </w:rPr>
      </w:pPr>
      <w:r>
        <w:rPr>
          <w:rFonts w:ascii="Cambria" w:hAnsi="Cambria"/>
        </w:rPr>
        <w:t>Fotogrāfiju konkursa norisi reglamentē Beļģijas tiesību akti. Strīdu gadījumā, ko nevar atrisināt izlīguma ceļā, vienīgās kompetentās tiesu iestādes ir Beļģijas tiesas, kuru teritoriālā piekritība ir Brisele.</w:t>
      </w:r>
    </w:p>
    <w:sectPr w:rsidR="00741B7A" w:rsidRPr="002C4129" w:rsidSect="00741B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CF32" w14:textId="77777777" w:rsidR="00522BC6" w:rsidRDefault="00522BC6">
      <w:pPr>
        <w:spacing w:after="0" w:line="240" w:lineRule="auto"/>
      </w:pPr>
      <w:r>
        <w:separator/>
      </w:r>
    </w:p>
  </w:endnote>
  <w:endnote w:type="continuationSeparator" w:id="0">
    <w:p w14:paraId="597E3D0A" w14:textId="77777777" w:rsidR="00522BC6" w:rsidRDefault="0052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8880" w14:textId="77777777" w:rsidR="00741B7A" w:rsidRPr="00D946B4" w:rsidRDefault="00741B7A" w:rsidP="00741B7A">
    <w:pPr>
      <w:pStyle w:val="Kjene"/>
      <w:ind w:left="900" w:right="360"/>
      <w:jc w:val="center"/>
      <w:rPr>
        <w:rFonts w:cs="Arial"/>
        <w:b/>
        <w:bCs/>
      </w:rPr>
    </w:pPr>
    <w:r>
      <w:rPr>
        <w:b/>
        <w:bCs/>
      </w:rPr>
      <w:t>Eiropas jūgendstila pilsētu sadarbības tīkls</w:t>
    </w:r>
    <w:r>
      <w:t xml:space="preserve"> (</w:t>
    </w:r>
    <w:r>
      <w:rPr>
        <w:b/>
        <w:i/>
        <w:iCs/>
      </w:rPr>
      <w:t>Réseau Art Nouveau Network</w:t>
    </w:r>
    <w:r>
      <w:t xml:space="preserve">) – </w:t>
    </w:r>
    <w:hyperlink r:id="rId1" w:tooltip="bloķēts::http://www.artnouveau-net.eu/" w:history="1">
      <w:r>
        <w:rPr>
          <w:rStyle w:val="Hipersaite"/>
          <w:b/>
        </w:rPr>
        <w:t>www.artnouveau-net.eu</w:t>
      </w:r>
    </w:hyperlink>
  </w:p>
  <w:p w14:paraId="4D6E5EA8" w14:textId="77777777" w:rsidR="00741B7A" w:rsidRPr="00D946B4" w:rsidRDefault="00741B7A" w:rsidP="00741B7A">
    <w:pPr>
      <w:pStyle w:val="Kjene"/>
      <w:ind w:left="900" w:right="360"/>
      <w:jc w:val="center"/>
      <w:rPr>
        <w:rFonts w:cs="Arial"/>
      </w:rPr>
    </w:pPr>
  </w:p>
  <w:p w14:paraId="42747572" w14:textId="77777777" w:rsidR="00741B7A" w:rsidRPr="00D946B4" w:rsidRDefault="00B71662" w:rsidP="00741B7A">
    <w:pPr>
      <w:pStyle w:val="Kjene"/>
      <w:ind w:left="900"/>
      <w:jc w:val="center"/>
      <w:rPr>
        <w:rFonts w:cs="Arial"/>
        <w:sz w:val="14"/>
        <w:szCs w:val="14"/>
      </w:rPr>
    </w:pPr>
    <w:r>
      <w:rPr>
        <w:sz w:val="14"/>
      </w:rPr>
      <w:t>urban.brussels</w:t>
    </w:r>
  </w:p>
  <w:p w14:paraId="08CA7BA5" w14:textId="77777777" w:rsidR="00741B7A" w:rsidRPr="00D946B4" w:rsidRDefault="00B71662" w:rsidP="00741B7A">
    <w:pPr>
      <w:pStyle w:val="Kjene"/>
      <w:ind w:left="900"/>
      <w:jc w:val="center"/>
      <w:rPr>
        <w:rFonts w:cs="Arial"/>
        <w:sz w:val="14"/>
        <w:szCs w:val="14"/>
      </w:rPr>
    </w:pPr>
    <w:r>
      <w:rPr>
        <w:sz w:val="14"/>
      </w:rPr>
      <w:t>Mont des Arts 10-13 à B-1000 Brussels, Belgium [Brisele, Beļģija]</w:t>
    </w:r>
  </w:p>
  <w:p w14:paraId="5AF62BA0" w14:textId="77777777" w:rsidR="00741B7A" w:rsidRPr="00D946B4" w:rsidRDefault="00B71662" w:rsidP="00741B7A">
    <w:pPr>
      <w:pStyle w:val="Kjene"/>
      <w:ind w:left="900"/>
      <w:jc w:val="center"/>
      <w:rPr>
        <w:rFonts w:cs="Arial"/>
        <w:sz w:val="14"/>
        <w:szCs w:val="14"/>
      </w:rPr>
    </w:pPr>
    <w:r>
      <w:rPr>
        <w:sz w:val="14"/>
      </w:rPr>
      <w:t xml:space="preserve">Tālr. Nr. +32-2-432 83 18  </w:t>
    </w:r>
  </w:p>
  <w:p w14:paraId="30F48C4B" w14:textId="1C612629" w:rsidR="00741B7A" w:rsidRPr="00D946B4" w:rsidRDefault="00741B7A" w:rsidP="00741B7A">
    <w:pPr>
      <w:pStyle w:val="Kjene"/>
      <w:ind w:left="900"/>
      <w:jc w:val="center"/>
      <w:rPr>
        <w:rFonts w:cs="Arial"/>
        <w:sz w:val="14"/>
        <w:szCs w:val="14"/>
      </w:rPr>
    </w:pPr>
    <w:r>
      <w:rPr>
        <w:sz w:val="14"/>
      </w:rPr>
      <w:t xml:space="preserve">E-pasta adrese: </w:t>
    </w:r>
    <w:hyperlink r:id="rId2" w:history="1">
      <w:r>
        <w:rPr>
          <w:rStyle w:val="Hipersaite"/>
          <w:sz w:val="14"/>
        </w:rPr>
        <w:t>info@artnouveau-net.eu</w:t>
      </w:r>
    </w:hyperlink>
    <w:r>
      <w:rPr>
        <w:sz w:val="14"/>
      </w:rPr>
      <w:t xml:space="preserve"> </w:t>
    </w:r>
  </w:p>
  <w:p w14:paraId="30B6D3B1" w14:textId="77777777" w:rsidR="00741B7A" w:rsidRPr="00D946B4" w:rsidRDefault="00741B7A" w:rsidP="00741B7A">
    <w:pPr>
      <w:pStyle w:val="Kjene"/>
      <w:ind w:left="900"/>
      <w:jc w:val="center"/>
      <w:rPr>
        <w:rFonts w:cs="Arial"/>
        <w:b/>
        <w:sz w:val="14"/>
        <w:szCs w:val="14"/>
      </w:rPr>
    </w:pPr>
    <w:r>
      <w:rPr>
        <w:b/>
        <w:sz w:val="14"/>
      </w:rPr>
      <w:t>Apvienības reģ. Nr. 0888 903 347</w:t>
    </w:r>
  </w:p>
  <w:p w14:paraId="70E3FAD9" w14:textId="77777777" w:rsidR="00741B7A" w:rsidRPr="003D1854" w:rsidRDefault="00741B7A" w:rsidP="00741B7A">
    <w:pPr>
      <w:pStyle w:val="Kjene"/>
      <w:ind w:left="900"/>
      <w:jc w:val="center"/>
    </w:pPr>
    <w:r>
      <w:rPr>
        <w:sz w:val="14"/>
      </w:rPr>
      <w:t>BIC kods: GKCCBEBB – IBAN kods: BE10 0682 4922 9504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5695" w14:textId="77777777" w:rsidR="00522BC6" w:rsidRDefault="00522BC6">
      <w:pPr>
        <w:spacing w:after="0" w:line="240" w:lineRule="auto"/>
      </w:pPr>
      <w:r>
        <w:separator/>
      </w:r>
    </w:p>
  </w:footnote>
  <w:footnote w:type="continuationSeparator" w:id="0">
    <w:p w14:paraId="4A39A92E" w14:textId="77777777" w:rsidR="00522BC6" w:rsidRDefault="0052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AC37" w14:textId="7BD6AF7B" w:rsidR="00741B7A" w:rsidRDefault="00C56234" w:rsidP="00741B7A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603DDDE" wp14:editId="7AF09D7D">
          <wp:extent cx="746760" cy="746760"/>
          <wp:effectExtent l="0" t="0" r="0" b="0"/>
          <wp:docPr id="1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EA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10402"/>
    <w:multiLevelType w:val="hybridMultilevel"/>
    <w:tmpl w:val="DBA86AA4"/>
    <w:lvl w:ilvl="0" w:tplc="8B64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8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6F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AB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4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A2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2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EB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8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F"/>
    <w:rsid w:val="000503EA"/>
    <w:rsid w:val="001541CC"/>
    <w:rsid w:val="00156D37"/>
    <w:rsid w:val="00173917"/>
    <w:rsid w:val="001A1F51"/>
    <w:rsid w:val="001A35E6"/>
    <w:rsid w:val="001C1F00"/>
    <w:rsid w:val="00207696"/>
    <w:rsid w:val="00275678"/>
    <w:rsid w:val="002840F4"/>
    <w:rsid w:val="002C4129"/>
    <w:rsid w:val="002E691C"/>
    <w:rsid w:val="00302F39"/>
    <w:rsid w:val="00356FC9"/>
    <w:rsid w:val="00363069"/>
    <w:rsid w:val="00392BA0"/>
    <w:rsid w:val="003F5523"/>
    <w:rsid w:val="00447E57"/>
    <w:rsid w:val="00470045"/>
    <w:rsid w:val="004E0FEC"/>
    <w:rsid w:val="00522BC6"/>
    <w:rsid w:val="00535508"/>
    <w:rsid w:val="00566035"/>
    <w:rsid w:val="005C79D8"/>
    <w:rsid w:val="00643544"/>
    <w:rsid w:val="00651C02"/>
    <w:rsid w:val="006751DB"/>
    <w:rsid w:val="00686B71"/>
    <w:rsid w:val="006A3E1D"/>
    <w:rsid w:val="007267EB"/>
    <w:rsid w:val="00741B7A"/>
    <w:rsid w:val="00860BDF"/>
    <w:rsid w:val="00870770"/>
    <w:rsid w:val="008B2BD7"/>
    <w:rsid w:val="008B72CB"/>
    <w:rsid w:val="00943456"/>
    <w:rsid w:val="009B556D"/>
    <w:rsid w:val="00A3404D"/>
    <w:rsid w:val="00A96A7D"/>
    <w:rsid w:val="00B02D20"/>
    <w:rsid w:val="00B11170"/>
    <w:rsid w:val="00B25A25"/>
    <w:rsid w:val="00B26635"/>
    <w:rsid w:val="00B45B4F"/>
    <w:rsid w:val="00B71662"/>
    <w:rsid w:val="00B94138"/>
    <w:rsid w:val="00B94BE0"/>
    <w:rsid w:val="00BA07CD"/>
    <w:rsid w:val="00C17213"/>
    <w:rsid w:val="00C56234"/>
    <w:rsid w:val="00CE22D7"/>
    <w:rsid w:val="00D946B4"/>
    <w:rsid w:val="00DB6F8B"/>
    <w:rsid w:val="00E43418"/>
    <w:rsid w:val="00EB1BBC"/>
    <w:rsid w:val="00EB7029"/>
    <w:rsid w:val="00ED3327"/>
    <w:rsid w:val="00EE5E69"/>
    <w:rsid w:val="00FB5311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92EF8"/>
  <w14:defaultImageDpi w14:val="300"/>
  <w15:chartTrackingRefBased/>
  <w15:docId w15:val="{1B8EDA96-0D7B-481D-81DE-AE566FD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5A7A6E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A7A6E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5A7A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A6E"/>
    <w:pPr>
      <w:spacing w:line="240" w:lineRule="auto"/>
    </w:pPr>
    <w:rPr>
      <w:sz w:val="20"/>
      <w:szCs w:val="20"/>
      <w:lang w:eastAsia="x-none"/>
    </w:rPr>
  </w:style>
  <w:style w:type="character" w:customStyle="1" w:styleId="KomentratekstsRakstz">
    <w:name w:val="Komentāra teksts Rakstz."/>
    <w:link w:val="Komentrateksts"/>
    <w:uiPriority w:val="99"/>
    <w:semiHidden/>
    <w:rsid w:val="005A7A6E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A6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5A7A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A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A7A6E"/>
  </w:style>
  <w:style w:type="paragraph" w:styleId="Kjene">
    <w:name w:val="footer"/>
    <w:basedOn w:val="Parasts"/>
    <w:link w:val="KjeneRakstz"/>
    <w:unhideWhenUsed/>
    <w:rsid w:val="005A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A7A6E"/>
  </w:style>
  <w:style w:type="paragraph" w:customStyle="1" w:styleId="Listecouleur-Accent11">
    <w:name w:val="Liste couleur - Accent 11"/>
    <w:basedOn w:val="Parasts"/>
    <w:uiPriority w:val="34"/>
    <w:qFormat/>
    <w:rsid w:val="005D4FB4"/>
    <w:pPr>
      <w:spacing w:after="200" w:line="276" w:lineRule="auto"/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145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E145C"/>
    <w:rPr>
      <w:b/>
      <w:bCs/>
      <w:sz w:val="20"/>
      <w:szCs w:val="20"/>
    </w:rPr>
  </w:style>
  <w:style w:type="character" w:customStyle="1" w:styleId="st">
    <w:name w:val="st"/>
    <w:basedOn w:val="Noklusjumarindkopasfonts"/>
    <w:rsid w:val="001A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ouveau-net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nouveau-net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tnouveau-ne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eseauArtNouveauNetwor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nouveau-net.eu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130B-40A6-4BFB-9DB2-63D37682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4496</Words>
  <Characters>2564</Characters>
  <Application>Microsoft Office Word</Application>
  <DocSecurity>0</DocSecurity>
  <Lines>21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7046</CharactersWithSpaces>
  <SharedDoc>false</SharedDoc>
  <HLinks>
    <vt:vector size="42" baseType="variant"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mailto:info@artnouveau-net.eu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mailto:info@artnouveau-net.eu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https://www.facebook.com/ReseauArtNouveauNetwork/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http://www.artnouveau-net.eu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mailto:info@artnouveau-net.eu</vt:lpwstr>
      </vt:variant>
      <vt:variant>
        <vt:lpwstr/>
      </vt:variant>
      <vt:variant>
        <vt:i4>3866634</vt:i4>
      </vt:variant>
      <vt:variant>
        <vt:i4>3</vt:i4>
      </vt:variant>
      <vt:variant>
        <vt:i4>0</vt:i4>
      </vt:variant>
      <vt:variant>
        <vt:i4>5</vt:i4>
      </vt:variant>
      <vt:variant>
        <vt:lpwstr>mailto:annelise.alleaume@artnouveau-net.eu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http://www.artnouveau-net.eu/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cp:lastModifiedBy>Iveta Sproģe</cp:lastModifiedBy>
  <cp:revision>2</cp:revision>
  <cp:lastPrinted>1899-12-31T23:00:00Z</cp:lastPrinted>
  <dcterms:created xsi:type="dcterms:W3CDTF">2020-05-26T08:44:00Z</dcterms:created>
  <dcterms:modified xsi:type="dcterms:W3CDTF">2020-05-26T08:44:00Z</dcterms:modified>
</cp:coreProperties>
</file>